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444"/>
        <w:gridCol w:w="2432"/>
        <w:gridCol w:w="3488"/>
        <w:gridCol w:w="1212"/>
      </w:tblGrid>
      <w:tr w:rsidR="00857265" w:rsidTr="00857265">
        <w:tc>
          <w:tcPr>
            <w:tcW w:w="5000" w:type="pct"/>
            <w:gridSpan w:val="4"/>
          </w:tcPr>
          <w:p w:rsidR="00857265" w:rsidRPr="00742077" w:rsidRDefault="00D36AD8" w:rsidP="00F847A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فرآیند های برت</w:t>
            </w:r>
            <w:r w:rsidR="00F847A1" w:rsidRPr="00742077">
              <w:rPr>
                <w:rFonts w:cs="B Nazanin" w:hint="cs"/>
                <w:b/>
                <w:bCs/>
                <w:rtl/>
              </w:rPr>
              <w:t>ر دانشگاه در پنجمین جشنواره شهید مطهری</w:t>
            </w:r>
          </w:p>
        </w:tc>
      </w:tr>
      <w:tr w:rsidR="00857265" w:rsidTr="00857265">
        <w:tc>
          <w:tcPr>
            <w:tcW w:w="1276" w:type="pct"/>
          </w:tcPr>
          <w:p w:rsidR="00857265" w:rsidRPr="00742077" w:rsidRDefault="00857265" w:rsidP="00F847A1">
            <w:pPr>
              <w:jc w:val="center"/>
              <w:rPr>
                <w:rFonts w:cs="B Nazanin"/>
                <w:b/>
                <w:bCs/>
              </w:rPr>
            </w:pPr>
            <w:r w:rsidRPr="00742077">
              <w:rPr>
                <w:rFonts w:cs="B Nazanin" w:hint="cs"/>
                <w:b/>
                <w:bCs/>
                <w:rtl/>
              </w:rPr>
              <w:t>مجری</w:t>
            </w:r>
            <w:r w:rsidRPr="00742077">
              <w:rPr>
                <w:rFonts w:cs="B Nazanin" w:hint="cs"/>
                <w:b/>
                <w:bCs/>
                <w:rtl/>
              </w:rPr>
              <w:t xml:space="preserve"> و همکاران</w:t>
            </w:r>
          </w:p>
        </w:tc>
        <w:tc>
          <w:tcPr>
            <w:tcW w:w="1270" w:type="pct"/>
          </w:tcPr>
          <w:p w:rsidR="00857265" w:rsidRPr="00742077" w:rsidRDefault="00857265" w:rsidP="00F847A1">
            <w:pPr>
              <w:jc w:val="center"/>
              <w:rPr>
                <w:rFonts w:cs="B Nazanin"/>
                <w:b/>
                <w:bCs/>
              </w:rPr>
            </w:pPr>
            <w:r w:rsidRPr="00742077"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1821" w:type="pct"/>
          </w:tcPr>
          <w:p w:rsidR="00857265" w:rsidRPr="00742077" w:rsidRDefault="00857265" w:rsidP="00F847A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42077"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633" w:type="pct"/>
          </w:tcPr>
          <w:p w:rsidR="00857265" w:rsidRPr="00742077" w:rsidRDefault="00857265" w:rsidP="00F847A1">
            <w:pPr>
              <w:jc w:val="center"/>
              <w:rPr>
                <w:rFonts w:cs="B Nazanin"/>
                <w:b/>
                <w:bCs/>
              </w:rPr>
            </w:pPr>
            <w:r w:rsidRPr="00742077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857265" w:rsidTr="00857265">
        <w:tc>
          <w:tcPr>
            <w:tcW w:w="1276" w:type="pct"/>
          </w:tcPr>
          <w:p w:rsidR="00857265" w:rsidRPr="00F847A1" w:rsidRDefault="00857265" w:rsidP="00F847A1">
            <w:pPr>
              <w:jc w:val="center"/>
              <w:rPr>
                <w:rFonts w:cs="B Nazanin"/>
              </w:rPr>
            </w:pPr>
            <w:r w:rsidRPr="00F847A1">
              <w:rPr>
                <w:rFonts w:cs="B Nazanin" w:hint="cs"/>
                <w:rtl/>
              </w:rPr>
              <w:t>دکتر میراعتراف اسکوئی، دکتر قدمعلی طالبی، احمد محمدی</w:t>
            </w:r>
          </w:p>
        </w:tc>
        <w:tc>
          <w:tcPr>
            <w:tcW w:w="1270" w:type="pct"/>
          </w:tcPr>
          <w:p w:rsidR="00857265" w:rsidRPr="00F847A1" w:rsidRDefault="00857265" w:rsidP="00F847A1">
            <w:pPr>
              <w:jc w:val="center"/>
              <w:rPr>
                <w:rFonts w:cs="B Nazanin"/>
              </w:rPr>
            </w:pPr>
            <w:r w:rsidRPr="00F847A1">
              <w:rPr>
                <w:rFonts w:cs="B Nazanin" w:hint="cs"/>
                <w:rtl/>
              </w:rPr>
              <w:t>ارتقا کیفیت عملکرد سازمانی در راستای سرآمدی آموزش در دانشکده توانبخشی</w:t>
            </w:r>
          </w:p>
        </w:tc>
        <w:tc>
          <w:tcPr>
            <w:tcW w:w="1821" w:type="pct"/>
          </w:tcPr>
          <w:p w:rsidR="00857265" w:rsidRPr="00F847A1" w:rsidRDefault="00857265" w:rsidP="00F847A1">
            <w:pPr>
              <w:jc w:val="center"/>
              <w:rPr>
                <w:rFonts w:cs="B Nazanin"/>
              </w:rPr>
            </w:pPr>
            <w:r w:rsidRPr="00F847A1">
              <w:rPr>
                <w:rFonts w:cs="B Nazanin" w:hint="cs"/>
                <w:rtl/>
              </w:rPr>
              <w:t>مرجعیت، رهبری و مدیریت آموزشی</w:t>
            </w:r>
          </w:p>
        </w:tc>
        <w:tc>
          <w:tcPr>
            <w:tcW w:w="633" w:type="pct"/>
          </w:tcPr>
          <w:p w:rsidR="00857265" w:rsidRPr="00F847A1" w:rsidRDefault="00857265" w:rsidP="00F847A1">
            <w:pPr>
              <w:jc w:val="center"/>
              <w:rPr>
                <w:rFonts w:cs="B Nazanin"/>
              </w:rPr>
            </w:pPr>
            <w:r w:rsidRPr="00F847A1">
              <w:rPr>
                <w:rFonts w:cs="B Nazanin" w:hint="cs"/>
                <w:rtl/>
              </w:rPr>
              <w:t>1</w:t>
            </w:r>
          </w:p>
        </w:tc>
      </w:tr>
    </w:tbl>
    <w:p w:rsidR="00EA3B76" w:rsidRDefault="00EA3B76">
      <w:pPr>
        <w:rPr>
          <w:rFonts w:hint="cs"/>
          <w:rtl/>
        </w:rPr>
      </w:pPr>
    </w:p>
    <w:p w:rsidR="00742077" w:rsidRDefault="00742077">
      <w:pPr>
        <w:rPr>
          <w:rFonts w:hint="cs"/>
          <w:rtl/>
        </w:rPr>
      </w:pPr>
    </w:p>
    <w:p w:rsidR="00742077" w:rsidRDefault="00742077">
      <w:pPr>
        <w:rPr>
          <w:rFonts w:hint="cs"/>
          <w:rtl/>
        </w:rPr>
      </w:pPr>
    </w:p>
    <w:tbl>
      <w:tblPr>
        <w:tblStyle w:val="TableGrid"/>
        <w:tblW w:w="0" w:type="auto"/>
        <w:tblLook w:val="04A0"/>
      </w:tblPr>
      <w:tblGrid>
        <w:gridCol w:w="3906"/>
        <w:gridCol w:w="5037"/>
        <w:gridCol w:w="633"/>
      </w:tblGrid>
      <w:tr w:rsidR="00742077" w:rsidTr="00742077">
        <w:tc>
          <w:tcPr>
            <w:tcW w:w="0" w:type="auto"/>
            <w:gridSpan w:val="3"/>
          </w:tcPr>
          <w:p w:rsidR="00742077" w:rsidRPr="00742077" w:rsidRDefault="00742077" w:rsidP="00EF2A3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42077">
              <w:rPr>
                <w:rFonts w:cs="B Nazanin" w:hint="cs"/>
                <w:b/>
                <w:bCs/>
                <w:rtl/>
              </w:rPr>
              <w:t>فرآیند های</w:t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 برت</w:t>
            </w:r>
            <w:r w:rsidRPr="00742077">
              <w:rPr>
                <w:rFonts w:cs="B Nazanin" w:hint="cs"/>
                <w:b/>
                <w:bCs/>
                <w:color w:val="FF0000"/>
                <w:rtl/>
              </w:rPr>
              <w:t>ر</w:t>
            </w:r>
            <w:r w:rsidRPr="00742077">
              <w:rPr>
                <w:rFonts w:cs="B Nazanin" w:hint="cs"/>
                <w:b/>
                <w:bCs/>
                <w:color w:val="FF0000"/>
                <w:rtl/>
              </w:rPr>
              <w:t xml:space="preserve"> کشوری</w:t>
            </w:r>
            <w:r w:rsidRPr="00742077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Pr="00742077">
              <w:rPr>
                <w:rFonts w:cs="B Nazanin" w:hint="cs"/>
                <w:b/>
                <w:bCs/>
                <w:rtl/>
              </w:rPr>
              <w:t>دانشگاه در پنجمین جشنواره شهید مطهری</w:t>
            </w:r>
            <w:r w:rsidR="00D36AD8">
              <w:rPr>
                <w:rFonts w:cs="B Nazanin" w:hint="cs"/>
                <w:b/>
                <w:bCs/>
                <w:rtl/>
              </w:rPr>
              <w:t>(جایزه ویژه</w:t>
            </w:r>
          </w:p>
        </w:tc>
      </w:tr>
      <w:tr w:rsidR="00742077" w:rsidTr="00742077">
        <w:tc>
          <w:tcPr>
            <w:tcW w:w="0" w:type="auto"/>
          </w:tcPr>
          <w:p w:rsidR="00742077" w:rsidRPr="00742077" w:rsidRDefault="00742077" w:rsidP="00EF2A3D">
            <w:pPr>
              <w:jc w:val="center"/>
              <w:rPr>
                <w:rFonts w:cs="B Nazanin"/>
                <w:b/>
                <w:bCs/>
              </w:rPr>
            </w:pPr>
            <w:r w:rsidRPr="00742077">
              <w:rPr>
                <w:rFonts w:cs="B Nazanin" w:hint="cs"/>
                <w:b/>
                <w:bCs/>
                <w:rtl/>
              </w:rPr>
              <w:t>مجری و همکاران</w:t>
            </w:r>
          </w:p>
        </w:tc>
        <w:tc>
          <w:tcPr>
            <w:tcW w:w="0" w:type="auto"/>
          </w:tcPr>
          <w:p w:rsidR="00742077" w:rsidRPr="00742077" w:rsidRDefault="00742077" w:rsidP="00EF2A3D">
            <w:pPr>
              <w:jc w:val="center"/>
              <w:rPr>
                <w:rFonts w:cs="B Nazanin"/>
                <w:b/>
                <w:bCs/>
              </w:rPr>
            </w:pPr>
            <w:r w:rsidRPr="00742077"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0" w:type="auto"/>
          </w:tcPr>
          <w:p w:rsidR="00742077" w:rsidRPr="00742077" w:rsidRDefault="00742077" w:rsidP="00EF2A3D">
            <w:pPr>
              <w:jc w:val="center"/>
              <w:rPr>
                <w:rFonts w:cs="B Nazanin"/>
                <w:b/>
                <w:bCs/>
              </w:rPr>
            </w:pPr>
            <w:r w:rsidRPr="00742077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42077" w:rsidTr="00742077">
        <w:tc>
          <w:tcPr>
            <w:tcW w:w="0" w:type="auto"/>
          </w:tcPr>
          <w:p w:rsidR="00742077" w:rsidRPr="00F847A1" w:rsidRDefault="00742077" w:rsidP="00EF2A3D">
            <w:pPr>
              <w:jc w:val="center"/>
              <w:rPr>
                <w:rFonts w:cs="B Nazanin"/>
              </w:rPr>
            </w:pPr>
            <w:r w:rsidRPr="00F847A1">
              <w:rPr>
                <w:rFonts w:cs="B Nazanin" w:hint="cs"/>
                <w:rtl/>
              </w:rPr>
              <w:t>دکتر میراعتراف اسکوئی، دکتر قدمعلی طالبی، احمد محمدی</w:t>
            </w:r>
          </w:p>
        </w:tc>
        <w:tc>
          <w:tcPr>
            <w:tcW w:w="0" w:type="auto"/>
          </w:tcPr>
          <w:p w:rsidR="00742077" w:rsidRPr="00F847A1" w:rsidRDefault="00742077" w:rsidP="00EF2A3D">
            <w:pPr>
              <w:jc w:val="center"/>
              <w:rPr>
                <w:rFonts w:cs="B Nazanin"/>
              </w:rPr>
            </w:pPr>
            <w:r w:rsidRPr="00F847A1">
              <w:rPr>
                <w:rFonts w:cs="B Nazanin" w:hint="cs"/>
                <w:rtl/>
              </w:rPr>
              <w:t>ارتقا کیفیت عملکرد سازمانی در راستای سرآمدی آموزش در دانشکده توانبخشی</w:t>
            </w:r>
          </w:p>
        </w:tc>
        <w:tc>
          <w:tcPr>
            <w:tcW w:w="0" w:type="auto"/>
          </w:tcPr>
          <w:p w:rsidR="00742077" w:rsidRPr="00F847A1" w:rsidRDefault="00742077" w:rsidP="00EF2A3D">
            <w:pPr>
              <w:jc w:val="center"/>
              <w:rPr>
                <w:rFonts w:cs="B Nazanin"/>
              </w:rPr>
            </w:pPr>
            <w:r w:rsidRPr="00F847A1">
              <w:rPr>
                <w:rFonts w:cs="B Nazanin" w:hint="cs"/>
                <w:rtl/>
              </w:rPr>
              <w:t>1</w:t>
            </w:r>
          </w:p>
        </w:tc>
      </w:tr>
    </w:tbl>
    <w:p w:rsidR="00742077" w:rsidRDefault="00742077"/>
    <w:sectPr w:rsidR="00742077" w:rsidSect="00EA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265"/>
    <w:rsid w:val="005C353B"/>
    <w:rsid w:val="00742077"/>
    <w:rsid w:val="00857265"/>
    <w:rsid w:val="00D36AD8"/>
    <w:rsid w:val="00EA3B76"/>
    <w:rsid w:val="00F8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3</cp:revision>
  <dcterms:created xsi:type="dcterms:W3CDTF">2023-05-09T09:10:00Z</dcterms:created>
  <dcterms:modified xsi:type="dcterms:W3CDTF">2023-05-09T09:45:00Z</dcterms:modified>
</cp:coreProperties>
</file>